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B0" w:rsidRPr="00C73D28" w:rsidRDefault="00C73D28" w:rsidP="00C73D28">
      <w:pPr>
        <w:jc w:val="center"/>
        <w:rPr>
          <w:rFonts w:ascii="Lucida Bright" w:eastAsia="Adobe Myungjo Std M" w:hAnsi="Lucida Bright" w:cs="Estrangelo Edessa"/>
          <w:b/>
          <w:sz w:val="40"/>
          <w:szCs w:val="40"/>
        </w:rPr>
      </w:pPr>
      <w:r w:rsidRPr="00C73D28">
        <w:rPr>
          <w:rFonts w:ascii="Lucida Bright" w:eastAsia="Adobe Myungjo Std M" w:hAnsi="Lucida Bright" w:cs="Estrangelo Edessa"/>
          <w:b/>
          <w:sz w:val="40"/>
          <w:szCs w:val="40"/>
        </w:rPr>
        <w:t xml:space="preserve">Architecture and </w:t>
      </w:r>
      <w:r w:rsidR="00FC24B0" w:rsidRPr="00C73D28">
        <w:rPr>
          <w:rFonts w:ascii="Lucida Bright" w:eastAsia="Adobe Myungjo Std M" w:hAnsi="Lucida Bright" w:cs="Estrangelo Edessa"/>
          <w:b/>
          <w:sz w:val="40"/>
          <w:szCs w:val="40"/>
        </w:rPr>
        <w:t>Interior Design</w:t>
      </w:r>
    </w:p>
    <w:p w:rsidR="00FC24B0" w:rsidRPr="00E96494" w:rsidRDefault="00FC24B0">
      <w:pPr>
        <w:rPr>
          <w:rFonts w:asciiTheme="minorHAnsi" w:hAnsiTheme="minorHAnsi"/>
          <w:b/>
        </w:rPr>
      </w:pPr>
      <w:r w:rsidRPr="00E96494">
        <w:rPr>
          <w:rFonts w:asciiTheme="minorHAnsi" w:hAnsiTheme="minorHAnsi"/>
          <w:b/>
        </w:rPr>
        <w:t xml:space="preserve">Pat </w:t>
      </w:r>
      <w:proofErr w:type="spellStart"/>
      <w:r w:rsidRPr="00E96494">
        <w:rPr>
          <w:rFonts w:asciiTheme="minorHAnsi" w:hAnsiTheme="minorHAnsi"/>
          <w:b/>
        </w:rPr>
        <w:t>Betzner</w:t>
      </w:r>
      <w:proofErr w:type="spellEnd"/>
      <w:r w:rsidRPr="00E96494">
        <w:rPr>
          <w:rFonts w:asciiTheme="minorHAnsi" w:hAnsiTheme="minorHAnsi"/>
          <w:b/>
        </w:rPr>
        <w:tab/>
      </w:r>
      <w:r w:rsidRPr="00E96494">
        <w:rPr>
          <w:rFonts w:asciiTheme="minorHAnsi" w:hAnsiTheme="minorHAnsi"/>
          <w:b/>
        </w:rPr>
        <w:tab/>
      </w:r>
      <w:r w:rsidRPr="00E96494">
        <w:rPr>
          <w:rFonts w:asciiTheme="minorHAnsi" w:hAnsiTheme="minorHAnsi"/>
          <w:b/>
        </w:rPr>
        <w:tab/>
      </w:r>
      <w:r w:rsidRPr="00E96494">
        <w:rPr>
          <w:rFonts w:asciiTheme="minorHAnsi" w:hAnsiTheme="minorHAnsi"/>
          <w:b/>
        </w:rPr>
        <w:tab/>
      </w:r>
      <w:r w:rsidRPr="00E96494">
        <w:rPr>
          <w:rFonts w:asciiTheme="minorHAnsi" w:hAnsiTheme="minorHAnsi"/>
          <w:b/>
        </w:rPr>
        <w:tab/>
      </w:r>
      <w:r w:rsidRPr="00E96494">
        <w:rPr>
          <w:rFonts w:asciiTheme="minorHAnsi" w:hAnsiTheme="minorHAnsi"/>
          <w:b/>
        </w:rPr>
        <w:tab/>
        <w:t xml:space="preserve">     </w:t>
      </w:r>
      <w:r w:rsidR="0035598E">
        <w:rPr>
          <w:rFonts w:asciiTheme="minorHAnsi" w:hAnsiTheme="minorHAnsi"/>
          <w:b/>
        </w:rPr>
        <w:t xml:space="preserve">   </w:t>
      </w:r>
      <w:r w:rsidR="0035598E">
        <w:rPr>
          <w:rFonts w:asciiTheme="minorHAnsi" w:hAnsiTheme="minorHAnsi"/>
          <w:b/>
        </w:rPr>
        <w:tab/>
        <w:t xml:space="preserve">          Room 365</w:t>
      </w:r>
    </w:p>
    <w:p w:rsidR="00FC24B0" w:rsidRPr="00E96494" w:rsidRDefault="00FC24B0">
      <w:pPr>
        <w:rPr>
          <w:rFonts w:asciiTheme="minorHAnsi" w:hAnsiTheme="minorHAnsi"/>
          <w:b/>
        </w:rPr>
      </w:pPr>
      <w:r w:rsidRPr="00E96494">
        <w:rPr>
          <w:rFonts w:asciiTheme="minorHAnsi" w:hAnsiTheme="minorHAnsi"/>
          <w:b/>
          <w:bCs/>
        </w:rPr>
        <w:t xml:space="preserve">Fax 328-6023                                                               </w:t>
      </w:r>
      <w:r w:rsidRPr="00E96494">
        <w:rPr>
          <w:rFonts w:asciiTheme="minorHAnsi" w:hAnsiTheme="minorHAnsi"/>
          <w:b/>
        </w:rPr>
        <w:t xml:space="preserve">     </w:t>
      </w:r>
      <w:r w:rsidR="00C73D28">
        <w:rPr>
          <w:rFonts w:asciiTheme="minorHAnsi" w:hAnsiTheme="minorHAnsi"/>
          <w:b/>
        </w:rPr>
        <w:t xml:space="preserve">  </w:t>
      </w:r>
      <w:r w:rsidR="00C73D28">
        <w:rPr>
          <w:rFonts w:asciiTheme="minorHAnsi" w:hAnsiTheme="minorHAnsi"/>
          <w:b/>
        </w:rPr>
        <w:tab/>
        <w:t xml:space="preserve">          Conference Period 8</w:t>
      </w:r>
      <w:r w:rsidRPr="00E96494">
        <w:rPr>
          <w:rFonts w:asciiTheme="minorHAnsi" w:hAnsiTheme="minorHAnsi"/>
          <w:b/>
        </w:rPr>
        <w:t xml:space="preserve">, </w:t>
      </w:r>
      <w:r w:rsidR="00C73D28">
        <w:rPr>
          <w:rFonts w:asciiTheme="minorHAnsi" w:hAnsiTheme="minorHAnsi"/>
          <w:b/>
        </w:rPr>
        <w:t>3:19-4:10</w:t>
      </w:r>
    </w:p>
    <w:p w:rsidR="00FC24B0" w:rsidRPr="00E96494" w:rsidRDefault="00FC24B0">
      <w:pPr>
        <w:pStyle w:val="BodyText"/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732-9280 x 33100             </w:t>
      </w:r>
      <w:r w:rsidRPr="00E96494">
        <w:rPr>
          <w:rFonts w:asciiTheme="minorHAnsi" w:hAnsiTheme="minorHAnsi"/>
        </w:rPr>
        <w:tab/>
        <w:t xml:space="preserve">     </w:t>
      </w:r>
      <w:r w:rsidRPr="00E96494">
        <w:rPr>
          <w:rFonts w:asciiTheme="minorHAnsi" w:hAnsiTheme="minorHAnsi"/>
        </w:rPr>
        <w:tab/>
      </w:r>
      <w:r w:rsidRPr="00E96494">
        <w:rPr>
          <w:rFonts w:asciiTheme="minorHAnsi" w:hAnsiTheme="minorHAnsi"/>
        </w:rPr>
        <w:tab/>
      </w:r>
      <w:r w:rsidRPr="00E96494">
        <w:rPr>
          <w:rFonts w:asciiTheme="minorHAnsi" w:hAnsiTheme="minorHAnsi"/>
        </w:rPr>
        <w:tab/>
      </w:r>
      <w:r w:rsidRPr="00E96494">
        <w:rPr>
          <w:rFonts w:asciiTheme="minorHAnsi" w:hAnsiTheme="minorHAnsi"/>
        </w:rPr>
        <w:tab/>
        <w:t xml:space="preserve">          Email: pbetzner@eanesisd.net</w:t>
      </w:r>
    </w:p>
    <w:p w:rsidR="00FC24B0" w:rsidRPr="00E96494" w:rsidRDefault="00FC24B0">
      <w:pPr>
        <w:pStyle w:val="BodyText"/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                    </w:t>
      </w:r>
    </w:p>
    <w:p w:rsidR="00FC24B0" w:rsidRPr="00E96494" w:rsidRDefault="00FC24B0">
      <w:pPr>
        <w:rPr>
          <w:rFonts w:asciiTheme="minorHAnsi" w:hAnsiTheme="minorHAnsi"/>
          <w:b/>
          <w:u w:val="single"/>
        </w:rPr>
      </w:pPr>
      <w:r w:rsidRPr="00E96494">
        <w:rPr>
          <w:rFonts w:asciiTheme="minorHAnsi" w:hAnsiTheme="minorHAnsi"/>
          <w:b/>
        </w:rPr>
        <w:t xml:space="preserve"> </w:t>
      </w:r>
      <w:r w:rsidRPr="00E96494">
        <w:rPr>
          <w:rFonts w:asciiTheme="minorHAnsi" w:hAnsiTheme="minorHAnsi"/>
          <w:b/>
          <w:u w:val="single"/>
        </w:rPr>
        <w:t>COURSE DESCRIPTION</w:t>
      </w:r>
    </w:p>
    <w:p w:rsidR="00FC24B0" w:rsidRPr="00E96494" w:rsidRDefault="00FC24B0">
      <w:pPr>
        <w:rPr>
          <w:rFonts w:asciiTheme="minorHAnsi" w:hAnsiTheme="minorHAnsi"/>
          <w:b/>
          <w:u w:val="single"/>
        </w:rPr>
      </w:pPr>
    </w:p>
    <w:p w:rsidR="00FC24B0" w:rsidRPr="00107824" w:rsidRDefault="0035598E">
      <w:pPr>
        <w:pStyle w:val="BodyText"/>
        <w:rPr>
          <w:rFonts w:asciiTheme="minorHAnsi" w:hAnsiTheme="minorHAnsi"/>
          <w:b w:val="0"/>
        </w:rPr>
      </w:pPr>
      <w:r w:rsidRPr="00107824">
        <w:rPr>
          <w:rFonts w:asciiTheme="minorHAnsi" w:hAnsiTheme="minorHAnsi"/>
          <w:b w:val="0"/>
        </w:rPr>
        <w:t>This</w:t>
      </w:r>
      <w:r w:rsidR="00230988" w:rsidRPr="00107824">
        <w:rPr>
          <w:rFonts w:asciiTheme="minorHAnsi" w:hAnsiTheme="minorHAnsi"/>
          <w:b w:val="0"/>
        </w:rPr>
        <w:t xml:space="preserve"> lab</w:t>
      </w:r>
      <w:r w:rsidR="00FC24B0" w:rsidRPr="00107824">
        <w:rPr>
          <w:rFonts w:asciiTheme="minorHAnsi" w:hAnsiTheme="minorHAnsi"/>
          <w:b w:val="0"/>
        </w:rPr>
        <w:t xml:space="preserve"> course focuses on the design of resident</w:t>
      </w:r>
      <w:r w:rsidR="00230988" w:rsidRPr="00107824">
        <w:rPr>
          <w:rFonts w:asciiTheme="minorHAnsi" w:hAnsiTheme="minorHAnsi"/>
          <w:b w:val="0"/>
        </w:rPr>
        <w:t xml:space="preserve">ial and nonresidential interior </w:t>
      </w:r>
      <w:r w:rsidR="00FC24B0" w:rsidRPr="00107824">
        <w:rPr>
          <w:rFonts w:asciiTheme="minorHAnsi" w:hAnsiTheme="minorHAnsi"/>
          <w:b w:val="0"/>
        </w:rPr>
        <w:t xml:space="preserve">environments to achieve occupant well-being and productivity.  </w:t>
      </w:r>
      <w:r w:rsidRPr="00107824">
        <w:rPr>
          <w:rFonts w:asciiTheme="minorHAnsi" w:hAnsiTheme="minorHAnsi"/>
          <w:b w:val="0"/>
        </w:rPr>
        <w:t>We will study</w:t>
      </w:r>
      <w:r w:rsidR="00FC24B0" w:rsidRPr="00107824">
        <w:rPr>
          <w:rFonts w:asciiTheme="minorHAnsi" w:hAnsiTheme="minorHAnsi"/>
          <w:b w:val="0"/>
        </w:rPr>
        <w:t xml:space="preserve"> d</w:t>
      </w:r>
      <w:r w:rsidRPr="00107824">
        <w:rPr>
          <w:rFonts w:asciiTheme="minorHAnsi" w:hAnsiTheme="minorHAnsi"/>
          <w:b w:val="0"/>
        </w:rPr>
        <w:t xml:space="preserve">esign practices and influences on </w:t>
      </w:r>
      <w:r w:rsidR="00FC24B0" w:rsidRPr="00107824">
        <w:rPr>
          <w:rFonts w:asciiTheme="minorHAnsi" w:hAnsiTheme="minorHAnsi"/>
          <w:b w:val="0"/>
        </w:rPr>
        <w:t xml:space="preserve">space planning, lighting, materials, furnishings, legal considerations, and the impact of technology on interiors.  </w:t>
      </w:r>
      <w:r w:rsidR="00554738" w:rsidRPr="00107824">
        <w:rPr>
          <w:rFonts w:asciiTheme="minorHAnsi" w:hAnsiTheme="minorHAnsi"/>
          <w:b w:val="0"/>
        </w:rPr>
        <w:t xml:space="preserve"> Professional software such as </w:t>
      </w:r>
      <w:proofErr w:type="spellStart"/>
      <w:r w:rsidR="00554738" w:rsidRPr="00107824">
        <w:rPr>
          <w:rFonts w:asciiTheme="minorHAnsi" w:hAnsiTheme="minorHAnsi"/>
          <w:b w:val="0"/>
        </w:rPr>
        <w:t>SketchUp</w:t>
      </w:r>
      <w:proofErr w:type="spellEnd"/>
      <w:r w:rsidR="00554738" w:rsidRPr="00107824">
        <w:rPr>
          <w:rFonts w:asciiTheme="minorHAnsi" w:hAnsiTheme="minorHAnsi"/>
          <w:b w:val="0"/>
        </w:rPr>
        <w:t xml:space="preserve">, Home Designer by Chief Architect and Revit </w:t>
      </w:r>
      <w:proofErr w:type="gramStart"/>
      <w:r w:rsidR="00554738" w:rsidRPr="00107824">
        <w:rPr>
          <w:rFonts w:asciiTheme="minorHAnsi" w:hAnsiTheme="minorHAnsi"/>
          <w:b w:val="0"/>
        </w:rPr>
        <w:t>will be utilized</w:t>
      </w:r>
      <w:proofErr w:type="gramEnd"/>
      <w:r w:rsidR="00554738" w:rsidRPr="00107824">
        <w:rPr>
          <w:rFonts w:asciiTheme="minorHAnsi" w:hAnsiTheme="minorHAnsi"/>
          <w:b w:val="0"/>
        </w:rPr>
        <w:t xml:space="preserve"> in the study of CAD design.  A Professional Pre-PAC Interior Design Fundamentals Certification </w:t>
      </w:r>
      <w:proofErr w:type="gramStart"/>
      <w:r w:rsidR="00554738" w:rsidRPr="00107824">
        <w:rPr>
          <w:rFonts w:asciiTheme="minorHAnsi" w:hAnsiTheme="minorHAnsi"/>
          <w:b w:val="0"/>
        </w:rPr>
        <w:t>may be earned</w:t>
      </w:r>
      <w:proofErr w:type="gramEnd"/>
      <w:r w:rsidR="00554738" w:rsidRPr="00107824">
        <w:rPr>
          <w:rFonts w:asciiTheme="minorHAnsi" w:hAnsiTheme="minorHAnsi"/>
          <w:b w:val="0"/>
        </w:rPr>
        <w:t xml:space="preserve">.  </w:t>
      </w:r>
    </w:p>
    <w:p w:rsidR="00FC24B0" w:rsidRPr="00E96494" w:rsidRDefault="00FC24B0">
      <w:pPr>
        <w:rPr>
          <w:rFonts w:asciiTheme="minorHAnsi" w:hAnsiTheme="minorHAnsi"/>
        </w:rPr>
      </w:pPr>
    </w:p>
    <w:p w:rsidR="00FC24B0" w:rsidRPr="00E96494" w:rsidRDefault="00FC24B0">
      <w:pPr>
        <w:pStyle w:val="Heading2"/>
        <w:rPr>
          <w:rFonts w:asciiTheme="minorHAnsi" w:hAnsiTheme="minorHAnsi"/>
        </w:rPr>
      </w:pPr>
      <w:r w:rsidRPr="00E96494">
        <w:rPr>
          <w:rFonts w:asciiTheme="minorHAnsi" w:hAnsiTheme="minorHAnsi"/>
        </w:rPr>
        <w:t>COURSE OUTLINE</w:t>
      </w:r>
    </w:p>
    <w:p w:rsidR="00FC24B0" w:rsidRPr="00E96494" w:rsidRDefault="00FC24B0" w:rsidP="0013559B">
      <w:pPr>
        <w:rPr>
          <w:rFonts w:asciiTheme="minorHAnsi" w:hAnsiTheme="minorHAnsi"/>
        </w:rPr>
      </w:pPr>
    </w:p>
    <w:p w:rsidR="00FC24B0" w:rsidRPr="00E96494" w:rsidRDefault="00FC24B0">
      <w:pPr>
        <w:rPr>
          <w:rFonts w:asciiTheme="minorHAnsi" w:hAnsiTheme="minorHAnsi"/>
        </w:rPr>
      </w:pPr>
      <w:r w:rsidRPr="00E96494">
        <w:rPr>
          <w:rFonts w:asciiTheme="minorHAnsi" w:hAnsiTheme="minorHAnsi"/>
        </w:rPr>
        <w:t>Concepts and skills related to:</w:t>
      </w:r>
    </w:p>
    <w:p w:rsidR="0035598E" w:rsidRPr="0035598E" w:rsidRDefault="0035598E">
      <w:pPr>
        <w:numPr>
          <w:ilvl w:val="0"/>
          <w:numId w:val="8"/>
        </w:numPr>
        <w:rPr>
          <w:rFonts w:asciiTheme="minorHAnsi" w:hAnsiTheme="minorHAnsi"/>
        </w:rPr>
      </w:pPr>
      <w:r w:rsidRPr="0035598E">
        <w:rPr>
          <w:rFonts w:ascii="Calibri" w:hAnsi="Calibri"/>
        </w:rPr>
        <w:t xml:space="preserve">Effective decision-making skills related to housing needs </w:t>
      </w:r>
    </w:p>
    <w:p w:rsidR="0035598E" w:rsidRDefault="0035598E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Practices that create a safe, secure and well-maintained home</w:t>
      </w:r>
    </w:p>
    <w:p w:rsidR="0035598E" w:rsidRDefault="0035598E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Methods to create quality living environments</w:t>
      </w:r>
    </w:p>
    <w:p w:rsidR="0035598E" w:rsidRDefault="0035598E" w:rsidP="0035598E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Factors affecting housing construction</w:t>
      </w:r>
    </w:p>
    <w:p w:rsidR="0035598E" w:rsidRDefault="0035598E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Factors that affect the housing industry</w:t>
      </w:r>
    </w:p>
    <w:p w:rsidR="0035598E" w:rsidRDefault="0035598E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Environmental issues affecting housing</w:t>
      </w:r>
    </w:p>
    <w:p w:rsidR="00872D00" w:rsidRPr="00E96494" w:rsidRDefault="00872D00" w:rsidP="00872D00">
      <w:pPr>
        <w:numPr>
          <w:ilvl w:val="0"/>
          <w:numId w:val="8"/>
        </w:numPr>
        <w:rPr>
          <w:rFonts w:asciiTheme="minorHAnsi" w:hAnsiTheme="minorHAnsi"/>
        </w:rPr>
      </w:pPr>
      <w:r w:rsidRPr="00E96494">
        <w:rPr>
          <w:rFonts w:asciiTheme="minorHAnsi" w:hAnsiTheme="minorHAnsi"/>
        </w:rPr>
        <w:t>Effective decision-making skills in applying principles of design and space</w:t>
      </w:r>
    </w:p>
    <w:p w:rsidR="0035598E" w:rsidRPr="0035598E" w:rsidRDefault="00FC24B0" w:rsidP="0035598E">
      <w:pPr>
        <w:numPr>
          <w:ilvl w:val="0"/>
          <w:numId w:val="8"/>
        </w:numPr>
        <w:rPr>
          <w:rFonts w:asciiTheme="minorHAnsi" w:hAnsiTheme="minorHAnsi"/>
        </w:rPr>
      </w:pPr>
      <w:r w:rsidRPr="00E96494">
        <w:rPr>
          <w:rFonts w:asciiTheme="minorHAnsi" w:hAnsiTheme="minorHAnsi"/>
        </w:rPr>
        <w:t>Effective design practices to evaluate residential and nonresidenti</w:t>
      </w:r>
      <w:r w:rsidR="00872D00">
        <w:rPr>
          <w:rFonts w:asciiTheme="minorHAnsi" w:hAnsiTheme="minorHAnsi"/>
        </w:rPr>
        <w:t>al interiors, including lighting, background materials, and accessories</w:t>
      </w:r>
    </w:p>
    <w:p w:rsidR="00FC24B0" w:rsidRPr="00E96494" w:rsidRDefault="00FC24B0">
      <w:pPr>
        <w:numPr>
          <w:ilvl w:val="0"/>
          <w:numId w:val="8"/>
        </w:numPr>
        <w:rPr>
          <w:rFonts w:asciiTheme="minorHAnsi" w:hAnsiTheme="minorHAnsi"/>
        </w:rPr>
      </w:pPr>
      <w:r w:rsidRPr="00E96494">
        <w:rPr>
          <w:rFonts w:asciiTheme="minorHAnsi" w:hAnsiTheme="minorHAnsi"/>
        </w:rPr>
        <w:t>Role of furniture</w:t>
      </w:r>
      <w:r w:rsidR="00872D00">
        <w:rPr>
          <w:rFonts w:asciiTheme="minorHAnsi" w:hAnsiTheme="minorHAnsi"/>
        </w:rPr>
        <w:t xml:space="preserve"> and appliances</w:t>
      </w:r>
    </w:p>
    <w:p w:rsidR="00FC24B0" w:rsidRPr="00E96494" w:rsidRDefault="00230988" w:rsidP="001C77EF">
      <w:pPr>
        <w:numPr>
          <w:ilvl w:val="0"/>
          <w:numId w:val="8"/>
        </w:numPr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Various related topics to home design, purchase and </w:t>
      </w:r>
      <w:r w:rsidR="00D3380E" w:rsidRPr="00E96494">
        <w:rPr>
          <w:rFonts w:asciiTheme="minorHAnsi" w:hAnsiTheme="minorHAnsi"/>
        </w:rPr>
        <w:t>maintenance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Pr="00E96494" w:rsidRDefault="001078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REQUIRED SUPPLIES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Default="00107824" w:rsidP="00107824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Charged iPad Daily</w:t>
      </w:r>
    </w:p>
    <w:p w:rsidR="00107824" w:rsidRDefault="00107824" w:rsidP="00107824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Access to Google Classroom, Google calendar and school email</w:t>
      </w:r>
    </w:p>
    <w:p w:rsidR="00107824" w:rsidRPr="00107824" w:rsidRDefault="00107824" w:rsidP="00107824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Willingness to work collaboratively with peers</w:t>
      </w:r>
    </w:p>
    <w:p w:rsidR="00FC24B0" w:rsidRPr="00E96494" w:rsidRDefault="00FC24B0">
      <w:pPr>
        <w:numPr>
          <w:ilvl w:val="0"/>
          <w:numId w:val="9"/>
        </w:numPr>
        <w:rPr>
          <w:rFonts w:asciiTheme="minorHAnsi" w:hAnsiTheme="minorHAnsi"/>
          <w:bCs/>
        </w:rPr>
      </w:pPr>
      <w:r w:rsidRPr="00E96494">
        <w:rPr>
          <w:rFonts w:asciiTheme="minorHAnsi" w:hAnsiTheme="minorHAnsi"/>
          <w:bCs/>
        </w:rPr>
        <w:t>Graph paper ¼” for personal drawing, class work paper will be provided</w:t>
      </w:r>
    </w:p>
    <w:p w:rsidR="00FC24B0" w:rsidRDefault="00107824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Positive attitude</w:t>
      </w:r>
    </w:p>
    <w:p w:rsidR="00107824" w:rsidRPr="00E96494" w:rsidRDefault="00107824">
      <w:pPr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Strong work ethic</w:t>
      </w:r>
    </w:p>
    <w:p w:rsidR="00FC24B0" w:rsidRPr="00E96494" w:rsidRDefault="00FC24B0">
      <w:pPr>
        <w:rPr>
          <w:rFonts w:asciiTheme="minorHAnsi" w:hAnsiTheme="minorHAnsi"/>
          <w:bCs/>
        </w:rPr>
      </w:pPr>
    </w:p>
    <w:p w:rsidR="00FC24B0" w:rsidRDefault="00C73D28" w:rsidP="00107824">
      <w:pPr>
        <w:pStyle w:val="Heading2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CURRICULUM</w:t>
      </w:r>
      <w:r w:rsidR="00FC24B0" w:rsidRPr="00E96494">
        <w:rPr>
          <w:rFonts w:asciiTheme="minorHAnsi" w:hAnsiTheme="minorHAnsi"/>
          <w:szCs w:val="24"/>
        </w:rPr>
        <w:t xml:space="preserve"> INFORMATION</w:t>
      </w:r>
    </w:p>
    <w:p w:rsidR="00107824" w:rsidRPr="00107824" w:rsidRDefault="00107824" w:rsidP="00107824"/>
    <w:p w:rsidR="00FC24B0" w:rsidRDefault="00872D00">
      <w:pPr>
        <w:rPr>
          <w:rFonts w:asciiTheme="minorHAnsi" w:hAnsiTheme="minorHAnsi"/>
        </w:rPr>
      </w:pPr>
      <w:r>
        <w:rPr>
          <w:rFonts w:asciiTheme="minorHAnsi" w:hAnsiTheme="minorHAnsi"/>
        </w:rPr>
        <w:t>Students will use</w:t>
      </w:r>
      <w:r w:rsidR="0035598E">
        <w:rPr>
          <w:rFonts w:asciiTheme="minorHAnsi" w:hAnsiTheme="minorHAnsi"/>
        </w:rPr>
        <w:t xml:space="preserve"> </w:t>
      </w:r>
      <w:r w:rsidR="00FC24B0" w:rsidRPr="00E96494">
        <w:rPr>
          <w:rFonts w:asciiTheme="minorHAnsi" w:hAnsiTheme="minorHAnsi"/>
        </w:rPr>
        <w:t xml:space="preserve">computer-aided drafting </w:t>
      </w:r>
      <w:r w:rsidR="0035598E">
        <w:rPr>
          <w:rFonts w:asciiTheme="minorHAnsi" w:hAnsiTheme="minorHAnsi"/>
        </w:rPr>
        <w:t xml:space="preserve">(CAD) </w:t>
      </w:r>
      <w:r w:rsidR="00FC24B0" w:rsidRPr="00E96494">
        <w:rPr>
          <w:rFonts w:asciiTheme="minorHAnsi" w:hAnsiTheme="minorHAnsi"/>
        </w:rPr>
        <w:t>program</w:t>
      </w:r>
      <w:r w:rsidR="00554738">
        <w:rPr>
          <w:rFonts w:asciiTheme="minorHAnsi" w:hAnsiTheme="minorHAnsi"/>
        </w:rPr>
        <w:t>s on t</w:t>
      </w:r>
      <w:r w:rsidR="00C73D28">
        <w:rPr>
          <w:rFonts w:asciiTheme="minorHAnsi" w:hAnsiTheme="minorHAnsi"/>
        </w:rPr>
        <w:t>heir iPad and in a computer lab</w:t>
      </w:r>
    </w:p>
    <w:p w:rsidR="00C73D28" w:rsidRPr="00E96494" w:rsidRDefault="00C73D2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Reliable and current digital information</w:t>
      </w:r>
      <w:r w:rsidR="00107824">
        <w:rPr>
          <w:rFonts w:asciiTheme="minorHAnsi" w:hAnsiTheme="minorHAnsi"/>
        </w:rPr>
        <w:t xml:space="preserve"> from Texas CTE Resource Center and the internet </w:t>
      </w:r>
    </w:p>
    <w:p w:rsidR="00C73D28" w:rsidRPr="00E96494" w:rsidRDefault="00107824" w:rsidP="00C73D28">
      <w:pPr>
        <w:pStyle w:val="Heading2"/>
        <w:widowControl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b w:val="0"/>
          <w:bCs/>
          <w:szCs w:val="24"/>
          <w:u w:val="none"/>
        </w:rPr>
        <w:t xml:space="preserve">Book - </w:t>
      </w:r>
      <w:r w:rsidR="00C73D28" w:rsidRPr="00C73D28">
        <w:rPr>
          <w:rFonts w:asciiTheme="minorHAnsi" w:hAnsiTheme="minorHAnsi"/>
          <w:b w:val="0"/>
          <w:bCs/>
          <w:szCs w:val="24"/>
          <w:u w:val="none"/>
        </w:rPr>
        <w:t>Homes:  Today and Tomorrow by</w:t>
      </w:r>
      <w:r w:rsidR="00C73D28" w:rsidRPr="00E96494">
        <w:rPr>
          <w:rFonts w:asciiTheme="minorHAnsi" w:hAnsiTheme="minorHAnsi"/>
          <w:b w:val="0"/>
          <w:bCs/>
          <w:szCs w:val="24"/>
          <w:u w:val="none"/>
        </w:rPr>
        <w:t xml:space="preserve"> Ruth F. Sherwood</w:t>
      </w:r>
    </w:p>
    <w:p w:rsidR="00FC24B0" w:rsidRPr="00107824" w:rsidRDefault="00C73D28" w:rsidP="00107824">
      <w:pPr>
        <w:rPr>
          <w:rFonts w:asciiTheme="minorHAnsi" w:hAnsiTheme="minorHAnsi"/>
        </w:rPr>
      </w:pPr>
      <w:r w:rsidRPr="00107824">
        <w:rPr>
          <w:rFonts w:asciiTheme="minorHAnsi" w:hAnsiTheme="minorHAnsi"/>
        </w:rPr>
        <w:t>Access materials from Google Classroom, Teacher Folder</w:t>
      </w:r>
      <w:r w:rsidR="00107824">
        <w:rPr>
          <w:rFonts w:asciiTheme="minorHAnsi" w:hAnsiTheme="minorHAnsi"/>
        </w:rPr>
        <w:t xml:space="preserve">, </w:t>
      </w:r>
      <w:proofErr w:type="gramStart"/>
      <w:r w:rsidR="00107824">
        <w:rPr>
          <w:rFonts w:asciiTheme="minorHAnsi" w:hAnsiTheme="minorHAnsi"/>
        </w:rPr>
        <w:t xml:space="preserve">and </w:t>
      </w:r>
      <w:r w:rsidR="00107824" w:rsidRPr="00107824">
        <w:rPr>
          <w:rFonts w:asciiTheme="minorHAnsi" w:hAnsiTheme="minorHAnsi"/>
        </w:rPr>
        <w:t xml:space="preserve"> </w:t>
      </w:r>
      <w:proofErr w:type="spellStart"/>
      <w:r w:rsidR="00107824" w:rsidRPr="00107824">
        <w:rPr>
          <w:rFonts w:asciiTheme="minorHAnsi" w:hAnsiTheme="minorHAnsi"/>
        </w:rPr>
        <w:t>iTunesU</w:t>
      </w:r>
      <w:proofErr w:type="spellEnd"/>
      <w:proofErr w:type="gramEnd"/>
      <w:r w:rsidR="00107824" w:rsidRPr="00107824">
        <w:rPr>
          <w:rFonts w:asciiTheme="minorHAnsi" w:hAnsiTheme="minorHAnsi"/>
        </w:rPr>
        <w:t>,</w:t>
      </w:r>
    </w:p>
    <w:p w:rsidR="00554738" w:rsidRDefault="00554738">
      <w:pPr>
        <w:rPr>
          <w:rFonts w:asciiTheme="minorHAnsi" w:hAnsiTheme="minorHAnsi"/>
          <w:b/>
        </w:rPr>
      </w:pPr>
    </w:p>
    <w:p w:rsidR="00554738" w:rsidRDefault="00554738">
      <w:pPr>
        <w:rPr>
          <w:rFonts w:asciiTheme="minorHAnsi" w:hAnsiTheme="minorHAnsi"/>
          <w:b/>
        </w:rPr>
      </w:pPr>
    </w:p>
    <w:p w:rsidR="00554738" w:rsidRDefault="00554738">
      <w:pPr>
        <w:rPr>
          <w:rFonts w:asciiTheme="minorHAnsi" w:hAnsiTheme="minorHAnsi"/>
          <w:b/>
        </w:rPr>
      </w:pPr>
    </w:p>
    <w:p w:rsidR="00107824" w:rsidRDefault="00107824">
      <w:pPr>
        <w:rPr>
          <w:rFonts w:asciiTheme="minorHAnsi" w:hAnsiTheme="minorHAnsi"/>
          <w:b/>
        </w:rPr>
      </w:pPr>
    </w:p>
    <w:p w:rsidR="00554738" w:rsidRPr="00E96494" w:rsidRDefault="00554738">
      <w:pPr>
        <w:rPr>
          <w:rFonts w:asciiTheme="minorHAnsi" w:hAnsiTheme="minorHAnsi"/>
          <w:b/>
        </w:rPr>
      </w:pPr>
    </w:p>
    <w:p w:rsidR="00FC24B0" w:rsidRPr="00E96494" w:rsidRDefault="00FC24B0">
      <w:pPr>
        <w:rPr>
          <w:rFonts w:asciiTheme="minorHAnsi" w:hAnsiTheme="minorHAnsi"/>
          <w:b/>
          <w:u w:val="single"/>
        </w:rPr>
      </w:pPr>
      <w:r w:rsidRPr="00E96494">
        <w:rPr>
          <w:rFonts w:asciiTheme="minorHAnsi" w:hAnsiTheme="minorHAnsi"/>
          <w:b/>
          <w:u w:val="single"/>
        </w:rPr>
        <w:t>GRADING POLICY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Pr="00E96494" w:rsidRDefault="00FC24B0">
      <w:pPr>
        <w:rPr>
          <w:rFonts w:asciiTheme="minorHAnsi" w:hAnsiTheme="minorHAnsi"/>
        </w:rPr>
      </w:pPr>
      <w:r w:rsidRPr="00E96494">
        <w:rPr>
          <w:rFonts w:asciiTheme="minorHAnsi" w:hAnsiTheme="minorHAnsi"/>
          <w:b/>
        </w:rPr>
        <w:t xml:space="preserve"> </w:t>
      </w:r>
      <w:r w:rsidR="00E96494">
        <w:rPr>
          <w:rFonts w:asciiTheme="minorHAnsi" w:hAnsiTheme="minorHAnsi"/>
        </w:rPr>
        <w:t>Nine</w:t>
      </w:r>
      <w:r w:rsidRPr="00E96494">
        <w:rPr>
          <w:rFonts w:asciiTheme="minorHAnsi" w:hAnsiTheme="minorHAnsi"/>
        </w:rPr>
        <w:t xml:space="preserve"> weeks grades for </w:t>
      </w:r>
      <w:r w:rsidR="00C73D28">
        <w:rPr>
          <w:rFonts w:asciiTheme="minorHAnsi" w:hAnsiTheme="minorHAnsi"/>
        </w:rPr>
        <w:t xml:space="preserve">Architecture and </w:t>
      </w:r>
      <w:r w:rsidRPr="00E96494">
        <w:rPr>
          <w:rFonts w:asciiTheme="minorHAnsi" w:hAnsiTheme="minorHAnsi"/>
        </w:rPr>
        <w:t>Interior Design will be averaged using the following percentages:</w:t>
      </w:r>
    </w:p>
    <w:p w:rsidR="00FC24B0" w:rsidRDefault="00107824">
      <w:pPr>
        <w:ind w:firstLine="2880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35598E">
        <w:rPr>
          <w:rFonts w:asciiTheme="minorHAnsi" w:hAnsiTheme="minorHAnsi"/>
        </w:rPr>
        <w:t>In-Class work</w:t>
      </w:r>
      <w:r w:rsidR="0035598E">
        <w:rPr>
          <w:rFonts w:asciiTheme="minorHAnsi" w:hAnsiTheme="minorHAnsi"/>
        </w:rPr>
        <w:tab/>
      </w:r>
      <w:r w:rsidR="0035598E">
        <w:rPr>
          <w:rFonts w:asciiTheme="minorHAnsi" w:hAnsiTheme="minorHAnsi"/>
        </w:rPr>
        <w:tab/>
      </w:r>
      <w:r w:rsidR="0035598E">
        <w:rPr>
          <w:rFonts w:asciiTheme="minorHAnsi" w:hAnsiTheme="minorHAnsi"/>
        </w:rPr>
        <w:tab/>
      </w:r>
      <w:r w:rsidR="0035598E">
        <w:rPr>
          <w:rFonts w:asciiTheme="minorHAnsi" w:hAnsiTheme="minorHAnsi"/>
        </w:rPr>
        <w:tab/>
        <w:t>2</w:t>
      </w:r>
      <w:r w:rsidR="00FC24B0" w:rsidRPr="00E96494">
        <w:rPr>
          <w:rFonts w:asciiTheme="minorHAnsi" w:hAnsiTheme="minorHAnsi"/>
        </w:rPr>
        <w:t>0%</w:t>
      </w:r>
    </w:p>
    <w:p w:rsidR="0035598E" w:rsidRPr="00E96494" w:rsidRDefault="0035598E">
      <w:pPr>
        <w:ind w:firstLine="2880"/>
        <w:rPr>
          <w:rFonts w:asciiTheme="minorHAnsi" w:hAnsiTheme="minorHAnsi"/>
        </w:rPr>
      </w:pPr>
      <w:r>
        <w:rPr>
          <w:rFonts w:asciiTheme="minorHAnsi" w:hAnsiTheme="minorHAnsi"/>
        </w:rPr>
        <w:t>Mini projects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30%</w:t>
      </w:r>
    </w:p>
    <w:p w:rsidR="00FC24B0" w:rsidRPr="00E96494" w:rsidRDefault="00FC24B0">
      <w:pPr>
        <w:ind w:firstLine="2880"/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Tests/major projects average </w:t>
      </w:r>
      <w:r w:rsidRPr="00E96494">
        <w:rPr>
          <w:rFonts w:asciiTheme="minorHAnsi" w:hAnsiTheme="minorHAnsi"/>
        </w:rPr>
        <w:tab/>
      </w:r>
      <w:r w:rsidR="0035598E">
        <w:rPr>
          <w:rFonts w:asciiTheme="minorHAnsi" w:hAnsiTheme="minorHAnsi"/>
          <w:u w:val="single"/>
        </w:rPr>
        <w:t>5</w:t>
      </w:r>
      <w:r w:rsidRPr="00E96494">
        <w:rPr>
          <w:rFonts w:asciiTheme="minorHAnsi" w:hAnsiTheme="minorHAnsi"/>
          <w:u w:val="single"/>
        </w:rPr>
        <w:t>0%</w:t>
      </w:r>
    </w:p>
    <w:p w:rsidR="00FC24B0" w:rsidRPr="00E96494" w:rsidRDefault="00FC24B0">
      <w:pPr>
        <w:ind w:firstLine="5040"/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   </w:t>
      </w:r>
      <w:r w:rsidRPr="00E96494">
        <w:rPr>
          <w:rFonts w:asciiTheme="minorHAnsi" w:hAnsiTheme="minorHAnsi"/>
        </w:rPr>
        <w:tab/>
      </w:r>
      <w:r w:rsidRPr="00E96494">
        <w:rPr>
          <w:rFonts w:asciiTheme="minorHAnsi" w:hAnsiTheme="minorHAnsi"/>
        </w:rPr>
        <w:tab/>
        <w:t>100%</w:t>
      </w:r>
    </w:p>
    <w:p w:rsidR="00FC24B0" w:rsidRPr="00E96494" w:rsidRDefault="00FC24B0">
      <w:pPr>
        <w:rPr>
          <w:rFonts w:asciiTheme="minorHAnsi" w:hAnsiTheme="minorHAnsi"/>
        </w:rPr>
      </w:pPr>
    </w:p>
    <w:p w:rsidR="00FC24B0" w:rsidRPr="00E96494" w:rsidRDefault="00FC24B0">
      <w:pPr>
        <w:rPr>
          <w:rFonts w:asciiTheme="minorHAnsi" w:hAnsiTheme="minorHAnsi"/>
        </w:rPr>
      </w:pPr>
    </w:p>
    <w:p w:rsidR="00FC24B0" w:rsidRPr="00E96494" w:rsidRDefault="005C5789">
      <w:pPr>
        <w:rPr>
          <w:rFonts w:asciiTheme="minorHAnsi" w:hAnsiTheme="minorHAnsi"/>
        </w:rPr>
      </w:pPr>
      <w:r>
        <w:rPr>
          <w:rFonts w:asciiTheme="minorHAnsi" w:hAnsiTheme="minorHAnsi"/>
        </w:rPr>
        <w:t>*In-</w:t>
      </w:r>
      <w:r w:rsidR="00107824">
        <w:rPr>
          <w:rFonts w:asciiTheme="minorHAnsi" w:hAnsiTheme="minorHAnsi"/>
        </w:rPr>
        <w:t xml:space="preserve">class work </w:t>
      </w:r>
      <w:proofErr w:type="gramStart"/>
      <w:r>
        <w:rPr>
          <w:rFonts w:asciiTheme="minorHAnsi" w:hAnsiTheme="minorHAnsi"/>
        </w:rPr>
        <w:t>is</w:t>
      </w:r>
      <w:r w:rsidR="001078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graded</w:t>
      </w:r>
      <w:proofErr w:type="gramEnd"/>
      <w:r w:rsidR="00107824">
        <w:rPr>
          <w:rFonts w:asciiTheme="minorHAnsi" w:hAnsiTheme="minorHAnsi"/>
        </w:rPr>
        <w:t xml:space="preserve"> on student participation, appropriate discussion and engagement along with preparation for class.</w:t>
      </w:r>
    </w:p>
    <w:p w:rsidR="00FC24B0" w:rsidRPr="00E96494" w:rsidRDefault="00FC24B0">
      <w:pPr>
        <w:rPr>
          <w:rFonts w:asciiTheme="minorHAnsi" w:hAnsiTheme="minorHAnsi"/>
        </w:rPr>
      </w:pPr>
    </w:p>
    <w:p w:rsidR="00FC24B0" w:rsidRPr="00E96494" w:rsidRDefault="00FC24B0">
      <w:pPr>
        <w:rPr>
          <w:rFonts w:asciiTheme="minorHAnsi" w:hAnsiTheme="minorHAnsi"/>
          <w:b/>
          <w:u w:val="single"/>
        </w:rPr>
      </w:pPr>
      <w:r w:rsidRPr="00E96494">
        <w:rPr>
          <w:rFonts w:asciiTheme="minorHAnsi" w:hAnsiTheme="minorHAnsi"/>
          <w:b/>
          <w:u w:val="single"/>
        </w:rPr>
        <w:t xml:space="preserve">MAKEUP WORK </w:t>
      </w:r>
    </w:p>
    <w:p w:rsidR="00FC24B0" w:rsidRPr="00E96494" w:rsidRDefault="00FC24B0">
      <w:pPr>
        <w:rPr>
          <w:rFonts w:asciiTheme="minorHAnsi" w:hAnsiTheme="minorHAnsi"/>
          <w:b/>
          <w:u w:val="single"/>
        </w:rPr>
      </w:pPr>
    </w:p>
    <w:p w:rsidR="00FC24B0" w:rsidRPr="00E96494" w:rsidRDefault="005C578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Be here to get the full experience!  Being absent happens at times so be sure that you are responsible</w:t>
      </w:r>
      <w:r w:rsidRPr="00E96494">
        <w:rPr>
          <w:rFonts w:asciiTheme="minorHAnsi" w:hAnsiTheme="minorHAnsi"/>
        </w:rPr>
        <w:t xml:space="preserve"> to obtain all missed assignments</w:t>
      </w:r>
      <w:r>
        <w:rPr>
          <w:rFonts w:asciiTheme="minorHAnsi" w:hAnsiTheme="minorHAnsi"/>
        </w:rPr>
        <w:t xml:space="preserve">.  </w:t>
      </w:r>
      <w:r w:rsidR="00FC24B0" w:rsidRPr="00E96494">
        <w:rPr>
          <w:rFonts w:asciiTheme="minorHAnsi" w:hAnsiTheme="minorHAnsi"/>
        </w:rPr>
        <w:t xml:space="preserve">The make-up work policy </w:t>
      </w:r>
      <w:proofErr w:type="gramStart"/>
      <w:r w:rsidR="00FC24B0" w:rsidRPr="00E96494">
        <w:rPr>
          <w:rFonts w:asciiTheme="minorHAnsi" w:hAnsiTheme="minorHAnsi"/>
        </w:rPr>
        <w:t>is outlined</w:t>
      </w:r>
      <w:proofErr w:type="gramEnd"/>
      <w:r w:rsidR="00FC24B0" w:rsidRPr="00E96494">
        <w:rPr>
          <w:rFonts w:asciiTheme="minorHAnsi" w:hAnsiTheme="minorHAnsi"/>
        </w:rPr>
        <w:t xml:space="preserve"> in the student handbook</w:t>
      </w:r>
      <w:r w:rsidR="00FC24B0" w:rsidRPr="005C5789">
        <w:rPr>
          <w:rFonts w:asciiTheme="minorHAnsi" w:hAnsiTheme="minorHAnsi"/>
        </w:rPr>
        <w:t>.  Check the web page</w:t>
      </w:r>
      <w:r w:rsidR="00E96494" w:rsidRPr="005C5789">
        <w:rPr>
          <w:rFonts w:asciiTheme="minorHAnsi" w:hAnsiTheme="minorHAnsi"/>
        </w:rPr>
        <w:t xml:space="preserve"> and </w:t>
      </w:r>
      <w:r w:rsidR="006E2CC5" w:rsidRPr="005C5789">
        <w:rPr>
          <w:rFonts w:asciiTheme="minorHAnsi" w:hAnsiTheme="minorHAnsi"/>
        </w:rPr>
        <w:t>Google Classroom</w:t>
      </w:r>
      <w:r w:rsidR="00FC24B0" w:rsidRPr="005C5789">
        <w:rPr>
          <w:rFonts w:asciiTheme="minorHAnsi" w:hAnsiTheme="minorHAnsi"/>
        </w:rPr>
        <w:t xml:space="preserve"> for missed assignments and other important information</w:t>
      </w:r>
      <w:r w:rsidR="00FC24B0" w:rsidRPr="00E96494">
        <w:rPr>
          <w:rFonts w:asciiTheme="minorHAnsi" w:hAnsiTheme="minorHAnsi"/>
          <w:b/>
        </w:rPr>
        <w:t>.</w:t>
      </w:r>
      <w:r w:rsidR="00FC24B0" w:rsidRPr="00E96494">
        <w:rPr>
          <w:rFonts w:asciiTheme="minorHAnsi" w:hAnsiTheme="minorHAnsi"/>
        </w:rPr>
        <w:t xml:space="preserve">  Make-up work </w:t>
      </w:r>
      <w:proofErr w:type="gramStart"/>
      <w:r w:rsidR="00FC24B0" w:rsidRPr="00E96494">
        <w:rPr>
          <w:rFonts w:asciiTheme="minorHAnsi" w:hAnsiTheme="minorHAnsi"/>
        </w:rPr>
        <w:t>may also be obtained</w:t>
      </w:r>
      <w:proofErr w:type="gramEnd"/>
      <w:r w:rsidR="00FC24B0" w:rsidRPr="00E964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by sending an email request</w:t>
      </w:r>
      <w:r w:rsidR="00FC24B0" w:rsidRPr="00E96494">
        <w:rPr>
          <w:rFonts w:asciiTheme="minorHAnsi" w:hAnsiTheme="minorHAnsi"/>
        </w:rPr>
        <w:t xml:space="preserve">. 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Pr="00E96494" w:rsidRDefault="00FC24B0">
      <w:pPr>
        <w:rPr>
          <w:rFonts w:asciiTheme="minorHAnsi" w:hAnsiTheme="minorHAnsi"/>
        </w:rPr>
      </w:pPr>
    </w:p>
    <w:p w:rsidR="00FC24B0" w:rsidRPr="00E96494" w:rsidRDefault="00FC24B0">
      <w:pPr>
        <w:rPr>
          <w:rFonts w:asciiTheme="minorHAnsi" w:hAnsiTheme="minorHAnsi"/>
          <w:b/>
          <w:u w:val="single"/>
        </w:rPr>
      </w:pPr>
      <w:r w:rsidRPr="00E96494">
        <w:rPr>
          <w:rFonts w:asciiTheme="minorHAnsi" w:hAnsiTheme="minorHAnsi"/>
          <w:b/>
          <w:u w:val="single"/>
        </w:rPr>
        <w:t xml:space="preserve">CLASSROOM </w:t>
      </w:r>
      <w:r w:rsidR="005C5789">
        <w:rPr>
          <w:rFonts w:asciiTheme="minorHAnsi" w:hAnsiTheme="minorHAnsi"/>
          <w:b/>
          <w:u w:val="single"/>
        </w:rPr>
        <w:t>EXPECTATIONS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Pr="00E96494" w:rsidRDefault="00FC24B0">
      <w:pPr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     1.   </w:t>
      </w:r>
      <w:r w:rsidR="005C5789">
        <w:rPr>
          <w:rFonts w:asciiTheme="minorHAnsi" w:hAnsiTheme="minorHAnsi"/>
        </w:rPr>
        <w:t xml:space="preserve">RESPECT!  </w:t>
      </w:r>
      <w:r w:rsidR="00872D00">
        <w:rPr>
          <w:rFonts w:asciiTheme="minorHAnsi" w:hAnsiTheme="minorHAnsi"/>
        </w:rPr>
        <w:t>Respect your classmates, you</w:t>
      </w:r>
      <w:r w:rsidR="005C5789">
        <w:rPr>
          <w:rFonts w:asciiTheme="minorHAnsi" w:hAnsiTheme="minorHAnsi"/>
        </w:rPr>
        <w:t>r</w:t>
      </w:r>
      <w:r w:rsidR="00872D00">
        <w:rPr>
          <w:rFonts w:asciiTheme="minorHAnsi" w:hAnsiTheme="minorHAnsi"/>
        </w:rPr>
        <w:t xml:space="preserve"> teacher and guests at all times.</w:t>
      </w:r>
    </w:p>
    <w:p w:rsidR="00FC24B0" w:rsidRPr="00E96494" w:rsidRDefault="00FC24B0">
      <w:pPr>
        <w:rPr>
          <w:rFonts w:asciiTheme="minorHAnsi" w:hAnsiTheme="minorHAnsi"/>
        </w:rPr>
      </w:pPr>
      <w:r w:rsidRPr="00E96494">
        <w:rPr>
          <w:rFonts w:asciiTheme="minorHAnsi" w:hAnsiTheme="minorHAnsi"/>
        </w:rPr>
        <w:t xml:space="preserve">     2.   </w:t>
      </w:r>
      <w:r w:rsidR="00872D00">
        <w:rPr>
          <w:rFonts w:asciiTheme="minorHAnsi" w:hAnsiTheme="minorHAnsi"/>
        </w:rPr>
        <w:t xml:space="preserve">Cell phones are to OFF or on </w:t>
      </w:r>
      <w:r w:rsidR="005C5789">
        <w:rPr>
          <w:rFonts w:asciiTheme="minorHAnsi" w:hAnsiTheme="minorHAnsi"/>
        </w:rPr>
        <w:t>silent</w:t>
      </w:r>
      <w:r w:rsidR="00872D00">
        <w:rPr>
          <w:rFonts w:asciiTheme="minorHAnsi" w:hAnsiTheme="minorHAnsi"/>
        </w:rPr>
        <w:t xml:space="preserve"> and NOT visible.</w:t>
      </w:r>
    </w:p>
    <w:p w:rsidR="005C5789" w:rsidRDefault="00872D00" w:rsidP="005C57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FC24B0" w:rsidRPr="00E96494">
        <w:rPr>
          <w:rFonts w:asciiTheme="minorHAnsi" w:hAnsiTheme="minorHAnsi"/>
        </w:rPr>
        <w:t xml:space="preserve">   3.   </w:t>
      </w:r>
      <w:r w:rsidR="005C5789">
        <w:rPr>
          <w:rFonts w:asciiTheme="minorHAnsi" w:hAnsiTheme="minorHAnsi"/>
        </w:rPr>
        <w:t xml:space="preserve">Be a positive part of the classroom learning community.  </w:t>
      </w:r>
      <w:r w:rsidRPr="00E96494">
        <w:rPr>
          <w:rFonts w:asciiTheme="minorHAnsi" w:hAnsiTheme="minorHAnsi"/>
        </w:rPr>
        <w:t xml:space="preserve">Follow all rules outlined in the </w:t>
      </w:r>
      <w:r w:rsidR="005C5789">
        <w:rPr>
          <w:rFonts w:asciiTheme="minorHAnsi" w:hAnsiTheme="minorHAnsi"/>
        </w:rPr>
        <w:t>WH</w:t>
      </w:r>
      <w:r w:rsidRPr="00E96494">
        <w:rPr>
          <w:rFonts w:asciiTheme="minorHAnsi" w:hAnsiTheme="minorHAnsi"/>
        </w:rPr>
        <w:t>S</w:t>
      </w:r>
      <w:r w:rsidR="005C5789">
        <w:rPr>
          <w:rFonts w:asciiTheme="minorHAnsi" w:hAnsiTheme="minorHAnsi"/>
        </w:rPr>
        <w:t xml:space="preserve"> s</w:t>
      </w:r>
      <w:r w:rsidRPr="00E96494">
        <w:rPr>
          <w:rFonts w:asciiTheme="minorHAnsi" w:hAnsiTheme="minorHAnsi"/>
        </w:rPr>
        <w:t>tuden</w:t>
      </w:r>
      <w:r w:rsidR="005C5789">
        <w:rPr>
          <w:rFonts w:asciiTheme="minorHAnsi" w:hAnsiTheme="minorHAnsi"/>
        </w:rPr>
        <w:t xml:space="preserve">t </w:t>
      </w:r>
    </w:p>
    <w:p w:rsidR="00FC24B0" w:rsidRDefault="005C5789" w:rsidP="005C57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proofErr w:type="gramStart"/>
      <w:r>
        <w:rPr>
          <w:rFonts w:asciiTheme="minorHAnsi" w:hAnsiTheme="minorHAnsi"/>
        </w:rPr>
        <w:t>h</w:t>
      </w:r>
      <w:r w:rsidR="00872D00" w:rsidRPr="00E96494">
        <w:rPr>
          <w:rFonts w:asciiTheme="minorHAnsi" w:hAnsiTheme="minorHAnsi"/>
        </w:rPr>
        <w:t>andbook</w:t>
      </w:r>
      <w:proofErr w:type="gramEnd"/>
    </w:p>
    <w:p w:rsidR="00872D00" w:rsidRDefault="00872D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4.   When in the computer lab – A drink with a twist off</w:t>
      </w:r>
      <w:r w:rsidR="00A34946">
        <w:rPr>
          <w:rFonts w:asciiTheme="minorHAnsi" w:hAnsiTheme="minorHAnsi"/>
        </w:rPr>
        <w:t xml:space="preserve"> lid </w:t>
      </w:r>
      <w:proofErr w:type="gramStart"/>
      <w:r w:rsidR="00A34946">
        <w:rPr>
          <w:rFonts w:asciiTheme="minorHAnsi" w:hAnsiTheme="minorHAnsi"/>
        </w:rPr>
        <w:t>is allowed</w:t>
      </w:r>
      <w:proofErr w:type="gramEnd"/>
      <w:r w:rsidR="00A34946">
        <w:rPr>
          <w:rFonts w:asciiTheme="minorHAnsi" w:hAnsiTheme="minorHAnsi"/>
        </w:rPr>
        <w:t xml:space="preserve"> in the room</w:t>
      </w:r>
      <w:r>
        <w:rPr>
          <w:rFonts w:asciiTheme="minorHAnsi" w:hAnsiTheme="minorHAnsi"/>
        </w:rPr>
        <w:t xml:space="preserve">.  No food is allowed at the computer workstations.  </w:t>
      </w:r>
      <w:proofErr w:type="gramStart"/>
      <w:r>
        <w:rPr>
          <w:rFonts w:asciiTheme="minorHAnsi" w:hAnsiTheme="minorHAnsi"/>
        </w:rPr>
        <w:t xml:space="preserve">There will be a designated area where you may eat </w:t>
      </w:r>
      <w:r w:rsidR="00A34946">
        <w:rPr>
          <w:rFonts w:asciiTheme="minorHAnsi" w:hAnsiTheme="minorHAnsi"/>
        </w:rPr>
        <w:t>a dry snack.</w:t>
      </w:r>
      <w:proofErr w:type="gramEnd"/>
      <w:r w:rsidR="00A34946">
        <w:rPr>
          <w:rFonts w:asciiTheme="minorHAnsi" w:hAnsiTheme="minorHAnsi"/>
        </w:rPr>
        <w:t xml:space="preserve">  Be respectful of the space and keep it clean.</w:t>
      </w:r>
    </w:p>
    <w:p w:rsidR="00A34946" w:rsidRPr="00E96494" w:rsidRDefault="00A34946" w:rsidP="00A3494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5. </w:t>
      </w:r>
      <w:r w:rsidRPr="00E96494">
        <w:rPr>
          <w:rFonts w:asciiTheme="minorHAnsi" w:hAnsiTheme="minorHAnsi"/>
        </w:rPr>
        <w:t xml:space="preserve">Promptness to class is expected.  The tardy policy as written in the student handbook </w:t>
      </w:r>
      <w:proofErr w:type="gramStart"/>
      <w:r w:rsidRPr="00E96494">
        <w:rPr>
          <w:rFonts w:asciiTheme="minorHAnsi" w:hAnsiTheme="minorHAnsi"/>
        </w:rPr>
        <w:t>will be followed</w:t>
      </w:r>
      <w:proofErr w:type="gramEnd"/>
      <w:r w:rsidRPr="00E96494">
        <w:rPr>
          <w:rFonts w:asciiTheme="minorHAnsi" w:hAnsiTheme="minorHAnsi"/>
        </w:rPr>
        <w:t xml:space="preserve">. </w:t>
      </w:r>
    </w:p>
    <w:p w:rsidR="00554738" w:rsidRDefault="00554738">
      <w:pPr>
        <w:rPr>
          <w:rFonts w:asciiTheme="minorHAnsi" w:hAnsiTheme="minorHAnsi"/>
        </w:rPr>
      </w:pPr>
    </w:p>
    <w:p w:rsidR="00872D00" w:rsidRDefault="006E2CC5" w:rsidP="0035598E">
      <w:pPr>
        <w:rPr>
          <w:b/>
          <w:u w:val="single"/>
        </w:rPr>
      </w:pPr>
      <w:r>
        <w:rPr>
          <w:rFonts w:asciiTheme="minorHAnsi" w:hAnsiTheme="minorHAnsi"/>
        </w:rPr>
        <w:t xml:space="preserve">Architecture and </w:t>
      </w:r>
      <w:r w:rsidR="00554738">
        <w:rPr>
          <w:rFonts w:asciiTheme="minorHAnsi" w:hAnsiTheme="minorHAnsi"/>
        </w:rPr>
        <w:t>Interior Design will offer you a place to collaborate and learn</w:t>
      </w:r>
      <w:r w:rsidR="00824F82">
        <w:rPr>
          <w:rFonts w:asciiTheme="minorHAnsi" w:hAnsiTheme="minorHAnsi"/>
        </w:rPr>
        <w:t xml:space="preserve"> skills </w:t>
      </w:r>
      <w:r w:rsidR="00554738">
        <w:rPr>
          <w:rFonts w:asciiTheme="minorHAnsi" w:hAnsiTheme="minorHAnsi"/>
        </w:rPr>
        <w:t>in this professional setting</w:t>
      </w:r>
      <w:r w:rsidR="00824F82">
        <w:rPr>
          <w:rFonts w:asciiTheme="minorHAnsi" w:hAnsiTheme="minorHAnsi"/>
        </w:rPr>
        <w:t>.  Whether you are interested in design from a career or an interesting elective standpoint the experience will be supportive of your goals.</w:t>
      </w:r>
    </w:p>
    <w:p w:rsidR="00FC24B0" w:rsidRPr="00E96494" w:rsidRDefault="00FC24B0">
      <w:pPr>
        <w:rPr>
          <w:rFonts w:asciiTheme="minorHAnsi" w:hAnsiTheme="minorHAnsi"/>
          <w:b/>
        </w:rPr>
      </w:pPr>
      <w:bookmarkStart w:id="0" w:name="_GoBack"/>
      <w:bookmarkEnd w:id="0"/>
    </w:p>
    <w:p w:rsidR="00FC24B0" w:rsidRPr="00E96494" w:rsidRDefault="0013312A">
      <w:pPr>
        <w:rPr>
          <w:rFonts w:asciiTheme="minorHAnsi" w:hAnsiTheme="minorHAnsi"/>
          <w:b/>
          <w:i/>
          <w:sz w:val="32"/>
          <w:szCs w:val="32"/>
        </w:rPr>
      </w:pPr>
      <w:r w:rsidRPr="00E96494">
        <w:rPr>
          <w:rFonts w:asciiTheme="minorHAnsi" w:hAnsiTheme="minorHAnsi"/>
          <w:b/>
          <w:i/>
          <w:sz w:val="32"/>
          <w:szCs w:val="32"/>
        </w:rPr>
        <w:t>Welcome</w:t>
      </w:r>
      <w:r w:rsidR="00FC24B0" w:rsidRPr="00E96494">
        <w:rPr>
          <w:rFonts w:asciiTheme="minorHAnsi" w:hAnsiTheme="minorHAnsi"/>
          <w:b/>
          <w:i/>
          <w:sz w:val="32"/>
          <w:szCs w:val="32"/>
        </w:rPr>
        <w:t xml:space="preserve"> to our class.</w:t>
      </w:r>
    </w:p>
    <w:p w:rsidR="00FC24B0" w:rsidRPr="00E96494" w:rsidRDefault="00FC24B0">
      <w:pPr>
        <w:rPr>
          <w:rFonts w:asciiTheme="minorHAnsi" w:hAnsiTheme="minorHAnsi"/>
          <w:b/>
        </w:rPr>
      </w:pPr>
    </w:p>
    <w:p w:rsidR="00FC24B0" w:rsidRPr="00E96494" w:rsidRDefault="00384AC9">
      <w:pPr>
        <w:rPr>
          <w:rFonts w:asciiTheme="minorHAnsi" w:hAnsiTheme="minorHAnsi"/>
          <w:b/>
          <w:sz w:val="28"/>
          <w:szCs w:val="28"/>
        </w:rPr>
      </w:pPr>
      <w:r w:rsidRPr="00E96494">
        <w:rPr>
          <w:rFonts w:asciiTheme="minorHAnsi" w:hAnsiTheme="minorHAnsi"/>
          <w:b/>
          <w:sz w:val="28"/>
          <w:szCs w:val="28"/>
        </w:rPr>
        <w:t xml:space="preserve">Mrs. </w:t>
      </w:r>
      <w:proofErr w:type="spellStart"/>
      <w:r w:rsidRPr="00E96494">
        <w:rPr>
          <w:rFonts w:asciiTheme="minorHAnsi" w:hAnsiTheme="minorHAnsi"/>
          <w:b/>
          <w:sz w:val="28"/>
          <w:szCs w:val="28"/>
        </w:rPr>
        <w:t>Betzner</w:t>
      </w:r>
      <w:proofErr w:type="spellEnd"/>
    </w:p>
    <w:p w:rsidR="00FC24B0" w:rsidRDefault="00FC24B0">
      <w:pPr>
        <w:rPr>
          <w:rFonts w:asciiTheme="minorHAnsi" w:hAnsiTheme="minorHAnsi"/>
        </w:rPr>
      </w:pPr>
    </w:p>
    <w:p w:rsidR="00153FDE" w:rsidRPr="00E96494" w:rsidRDefault="00153FDE">
      <w:pPr>
        <w:rPr>
          <w:rFonts w:asciiTheme="minorHAnsi" w:hAnsiTheme="minorHAnsi"/>
        </w:rPr>
      </w:pPr>
      <w:r>
        <w:rPr>
          <w:rFonts w:asciiTheme="minorHAnsi" w:hAnsiTheme="minorHAnsi"/>
        </w:rPr>
        <w:t>If at any time you feel you would benefit from additional resources, tutoring, or options to demonstrate your understanding and depth of knowledge please visit with me.</w:t>
      </w:r>
    </w:p>
    <w:sectPr w:rsidR="00153FDE" w:rsidRPr="00E96494" w:rsidSect="004A76F3">
      <w:type w:val="continuous"/>
      <w:pgSz w:w="12240" w:h="15840"/>
      <w:pgMar w:top="576" w:right="864" w:bottom="662" w:left="86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D60"/>
    <w:multiLevelType w:val="hybridMultilevel"/>
    <w:tmpl w:val="6AC8E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A48"/>
    <w:multiLevelType w:val="hybridMultilevel"/>
    <w:tmpl w:val="1D382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C46"/>
    <w:multiLevelType w:val="hybridMultilevel"/>
    <w:tmpl w:val="F5CC5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0E87"/>
    <w:multiLevelType w:val="hybridMultilevel"/>
    <w:tmpl w:val="039EFD92"/>
    <w:lvl w:ilvl="0" w:tplc="99A831D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7760686"/>
    <w:multiLevelType w:val="hybridMultilevel"/>
    <w:tmpl w:val="0D666C14"/>
    <w:lvl w:ilvl="0" w:tplc="EDBE53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E1D5946"/>
    <w:multiLevelType w:val="hybridMultilevel"/>
    <w:tmpl w:val="33EC4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27BE"/>
    <w:multiLevelType w:val="hybridMultilevel"/>
    <w:tmpl w:val="9F004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98A"/>
    <w:multiLevelType w:val="hybridMultilevel"/>
    <w:tmpl w:val="311EC126"/>
    <w:lvl w:ilvl="0" w:tplc="3F004EB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66F16ED2"/>
    <w:multiLevelType w:val="hybridMultilevel"/>
    <w:tmpl w:val="6F9C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DA78BD"/>
    <w:multiLevelType w:val="hybridMultilevel"/>
    <w:tmpl w:val="EC0C3836"/>
    <w:lvl w:ilvl="0" w:tplc="518A74A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172A1E1E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518A74AC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1"/>
    <w:rsid w:val="00107824"/>
    <w:rsid w:val="0013312A"/>
    <w:rsid w:val="0013559B"/>
    <w:rsid w:val="00153FDE"/>
    <w:rsid w:val="001C77EF"/>
    <w:rsid w:val="00230988"/>
    <w:rsid w:val="003162CC"/>
    <w:rsid w:val="0035598E"/>
    <w:rsid w:val="00384AC9"/>
    <w:rsid w:val="0046519E"/>
    <w:rsid w:val="004A76F3"/>
    <w:rsid w:val="004B6A56"/>
    <w:rsid w:val="00550671"/>
    <w:rsid w:val="00554738"/>
    <w:rsid w:val="005C00AF"/>
    <w:rsid w:val="005C5789"/>
    <w:rsid w:val="006E2CC5"/>
    <w:rsid w:val="00824F82"/>
    <w:rsid w:val="00872D00"/>
    <w:rsid w:val="008A473E"/>
    <w:rsid w:val="008C55E8"/>
    <w:rsid w:val="00966BF4"/>
    <w:rsid w:val="009A4A2C"/>
    <w:rsid w:val="00A34946"/>
    <w:rsid w:val="00AC726E"/>
    <w:rsid w:val="00B20DDE"/>
    <w:rsid w:val="00C73D28"/>
    <w:rsid w:val="00C92789"/>
    <w:rsid w:val="00CD0110"/>
    <w:rsid w:val="00D3380E"/>
    <w:rsid w:val="00E96494"/>
    <w:rsid w:val="00F852DB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96B79"/>
  <w15:docId w15:val="{BDE4C90C-46C3-4870-A010-2BB25EC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F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76F3"/>
    <w:pPr>
      <w:keepNext/>
      <w:widowControl w:val="0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53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A76F3"/>
    <w:pPr>
      <w:widowControl w:val="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Interior Design</vt:lpstr>
    </vt:vector>
  </TitlesOfParts>
  <Company>Eanes ISD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Design</dc:title>
  <dc:creator>Eanes ISD</dc:creator>
  <cp:lastModifiedBy>PATRICIA BETZNER</cp:lastModifiedBy>
  <cp:revision>2</cp:revision>
  <cp:lastPrinted>2013-08-23T19:28:00Z</cp:lastPrinted>
  <dcterms:created xsi:type="dcterms:W3CDTF">2018-08-20T18:06:00Z</dcterms:created>
  <dcterms:modified xsi:type="dcterms:W3CDTF">2018-08-20T18:06:00Z</dcterms:modified>
</cp:coreProperties>
</file>